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horzAnchor="margin" w:tblpY="1680"/>
        <w:tblW w:w="0" w:type="auto"/>
        <w:tblLook w:val="04A0" w:firstRow="1" w:lastRow="0" w:firstColumn="1" w:lastColumn="0" w:noHBand="0" w:noVBand="1"/>
      </w:tblPr>
      <w:tblGrid>
        <w:gridCol w:w="1302"/>
        <w:gridCol w:w="3983"/>
        <w:gridCol w:w="1656"/>
        <w:gridCol w:w="1553"/>
      </w:tblGrid>
      <w:tr w:rsidR="00A52DD1" w14:paraId="380C2088" w14:textId="77777777" w:rsidTr="00A52DD1">
        <w:tc>
          <w:tcPr>
            <w:tcW w:w="1302" w:type="dxa"/>
          </w:tcPr>
          <w:p w14:paraId="0ED5532E" w14:textId="52E7C3FD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ITEM</w:t>
            </w:r>
          </w:p>
        </w:tc>
        <w:tc>
          <w:tcPr>
            <w:tcW w:w="3983" w:type="dxa"/>
          </w:tcPr>
          <w:p w14:paraId="28E4C2A3" w14:textId="5C81216D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DESCRIÇÃO</w:t>
            </w:r>
          </w:p>
        </w:tc>
        <w:tc>
          <w:tcPr>
            <w:tcW w:w="1656" w:type="dxa"/>
          </w:tcPr>
          <w:p w14:paraId="21A550EF" w14:textId="77777777" w:rsidR="00A52DD1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UNIDADE DE</w:t>
            </w:r>
          </w:p>
          <w:p w14:paraId="21B20D5E" w14:textId="361899C6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MEDIDA</w:t>
            </w:r>
          </w:p>
        </w:tc>
        <w:tc>
          <w:tcPr>
            <w:tcW w:w="1553" w:type="dxa"/>
          </w:tcPr>
          <w:p w14:paraId="5086573C" w14:textId="77777777" w:rsidR="00A52DD1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 xml:space="preserve">VALOR </w:t>
            </w:r>
          </w:p>
          <w:p w14:paraId="6B0BA028" w14:textId="74EA031D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UNITÁRIO</w:t>
            </w:r>
          </w:p>
        </w:tc>
      </w:tr>
      <w:tr w:rsidR="00A52DD1" w14:paraId="3A778B3E" w14:textId="77777777" w:rsidTr="00A52DD1">
        <w:tc>
          <w:tcPr>
            <w:tcW w:w="1302" w:type="dxa"/>
            <w:vMerge w:val="restart"/>
          </w:tcPr>
          <w:p w14:paraId="4448E0F1" w14:textId="56379899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ESTRUTUTA</w:t>
            </w:r>
          </w:p>
        </w:tc>
        <w:tc>
          <w:tcPr>
            <w:tcW w:w="3983" w:type="dxa"/>
          </w:tcPr>
          <w:p w14:paraId="3AEA47BB" w14:textId="09070C3A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Som de Médio Porte</w:t>
            </w:r>
          </w:p>
        </w:tc>
        <w:tc>
          <w:tcPr>
            <w:tcW w:w="1656" w:type="dxa"/>
          </w:tcPr>
          <w:p w14:paraId="0D79337E" w14:textId="3840A993" w:rsidR="00A52DD1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Diária</w:t>
            </w:r>
          </w:p>
        </w:tc>
        <w:tc>
          <w:tcPr>
            <w:tcW w:w="1553" w:type="dxa"/>
          </w:tcPr>
          <w:p w14:paraId="48CEA407" w14:textId="46B79FC5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3.000,00</w:t>
            </w:r>
          </w:p>
        </w:tc>
      </w:tr>
      <w:tr w:rsidR="00A52DD1" w14:paraId="6EB9F0BA" w14:textId="77777777" w:rsidTr="00A52DD1">
        <w:tc>
          <w:tcPr>
            <w:tcW w:w="1302" w:type="dxa"/>
            <w:vMerge/>
          </w:tcPr>
          <w:p w14:paraId="1725962E" w14:textId="7777777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17FF0F39" w14:textId="05289AE3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Palco sem cobertura medindo10x6 – em praticáveis</w:t>
            </w:r>
          </w:p>
        </w:tc>
        <w:tc>
          <w:tcPr>
            <w:tcW w:w="1656" w:type="dxa"/>
          </w:tcPr>
          <w:p w14:paraId="42A5A79A" w14:textId="4BC5D069" w:rsidR="00A52DD1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6D2C8B">
              <w:rPr>
                <w:rFonts w:ascii="Calibri" w:hAnsi="Calibri" w:cs="Calibri"/>
                <w:sz w:val="23"/>
                <w:szCs w:val="23"/>
              </w:rPr>
              <w:t>Diária</w:t>
            </w:r>
          </w:p>
        </w:tc>
        <w:tc>
          <w:tcPr>
            <w:tcW w:w="1553" w:type="dxa"/>
          </w:tcPr>
          <w:p w14:paraId="2EF7AD23" w14:textId="7DB923F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2.500,00</w:t>
            </w:r>
          </w:p>
        </w:tc>
      </w:tr>
      <w:tr w:rsidR="00A52DD1" w14:paraId="4472AE54" w14:textId="77777777" w:rsidTr="00A52DD1">
        <w:tc>
          <w:tcPr>
            <w:tcW w:w="1302" w:type="dxa"/>
            <w:vMerge/>
          </w:tcPr>
          <w:p w14:paraId="6E5507AE" w14:textId="7777777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4F147EA5" w14:textId="3CA28B4F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Iluminação de pequeno porte</w:t>
            </w:r>
          </w:p>
        </w:tc>
        <w:tc>
          <w:tcPr>
            <w:tcW w:w="1656" w:type="dxa"/>
          </w:tcPr>
          <w:p w14:paraId="0553ED9C" w14:textId="7ED91D5D" w:rsidR="00A52DD1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6D2C8B">
              <w:rPr>
                <w:rFonts w:ascii="Calibri" w:hAnsi="Calibri" w:cs="Calibri"/>
                <w:sz w:val="23"/>
                <w:szCs w:val="23"/>
              </w:rPr>
              <w:t>Diária</w:t>
            </w:r>
          </w:p>
        </w:tc>
        <w:tc>
          <w:tcPr>
            <w:tcW w:w="1553" w:type="dxa"/>
          </w:tcPr>
          <w:p w14:paraId="604B5116" w14:textId="681B95EF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2.000,00</w:t>
            </w:r>
          </w:p>
        </w:tc>
      </w:tr>
      <w:tr w:rsidR="00A52DD1" w14:paraId="58A6A216" w14:textId="77777777" w:rsidTr="00A52DD1">
        <w:tc>
          <w:tcPr>
            <w:tcW w:w="1302" w:type="dxa"/>
            <w:vMerge/>
          </w:tcPr>
          <w:p w14:paraId="7E96B796" w14:textId="7777777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770DE4FC" w14:textId="30C26162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Banheiros Químicos – Masculino e Feminino</w:t>
            </w:r>
          </w:p>
        </w:tc>
        <w:tc>
          <w:tcPr>
            <w:tcW w:w="1656" w:type="dxa"/>
          </w:tcPr>
          <w:p w14:paraId="4A6B57D2" w14:textId="6A487517" w:rsidR="00A52DD1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6D2C8B">
              <w:rPr>
                <w:rFonts w:ascii="Calibri" w:hAnsi="Calibri" w:cs="Calibri"/>
                <w:sz w:val="23"/>
                <w:szCs w:val="23"/>
              </w:rPr>
              <w:t>Diária</w:t>
            </w:r>
          </w:p>
        </w:tc>
        <w:tc>
          <w:tcPr>
            <w:tcW w:w="1553" w:type="dxa"/>
          </w:tcPr>
          <w:p w14:paraId="6B167C2C" w14:textId="7FCF2FD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150,00</w:t>
            </w:r>
          </w:p>
        </w:tc>
      </w:tr>
      <w:tr w:rsidR="00A52DD1" w14:paraId="74246BC1" w14:textId="77777777" w:rsidTr="00A52DD1">
        <w:tc>
          <w:tcPr>
            <w:tcW w:w="1302" w:type="dxa"/>
            <w:vMerge/>
          </w:tcPr>
          <w:p w14:paraId="0BA51ACF" w14:textId="7777777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5802317E" w14:textId="4A0E7CE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 xml:space="preserve">Banheiros Químicos </w:t>
            </w:r>
            <w:r w:rsidRPr="00741E29">
              <w:rPr>
                <w:rFonts w:ascii="Calibri" w:hAnsi="Calibri" w:cs="Calibri"/>
                <w:sz w:val="23"/>
                <w:szCs w:val="23"/>
              </w:rPr>
              <w:t>PNE</w:t>
            </w:r>
          </w:p>
        </w:tc>
        <w:tc>
          <w:tcPr>
            <w:tcW w:w="1656" w:type="dxa"/>
          </w:tcPr>
          <w:p w14:paraId="2591D463" w14:textId="78C0DA61" w:rsidR="00A52DD1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6D2C8B">
              <w:rPr>
                <w:rFonts w:ascii="Calibri" w:hAnsi="Calibri" w:cs="Calibri"/>
                <w:sz w:val="23"/>
                <w:szCs w:val="23"/>
              </w:rPr>
              <w:t>Diária</w:t>
            </w:r>
          </w:p>
        </w:tc>
        <w:tc>
          <w:tcPr>
            <w:tcW w:w="1553" w:type="dxa"/>
          </w:tcPr>
          <w:p w14:paraId="673194C0" w14:textId="1314F1ED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250,00</w:t>
            </w:r>
          </w:p>
        </w:tc>
      </w:tr>
      <w:tr w:rsidR="00A52DD1" w14:paraId="3D3D7B16" w14:textId="77777777" w:rsidTr="00A52DD1">
        <w:tc>
          <w:tcPr>
            <w:tcW w:w="1302" w:type="dxa"/>
            <w:vMerge/>
          </w:tcPr>
          <w:p w14:paraId="3446BB6F" w14:textId="7777777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18914F98" w14:textId="74BD1BB3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Tendas 5x5</w:t>
            </w:r>
          </w:p>
        </w:tc>
        <w:tc>
          <w:tcPr>
            <w:tcW w:w="1656" w:type="dxa"/>
          </w:tcPr>
          <w:p w14:paraId="601EB238" w14:textId="1986B214" w:rsidR="00A52DD1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6D2C8B">
              <w:rPr>
                <w:rFonts w:ascii="Calibri" w:hAnsi="Calibri" w:cs="Calibri"/>
                <w:sz w:val="23"/>
                <w:szCs w:val="23"/>
              </w:rPr>
              <w:t>Diária</w:t>
            </w:r>
          </w:p>
        </w:tc>
        <w:tc>
          <w:tcPr>
            <w:tcW w:w="1553" w:type="dxa"/>
          </w:tcPr>
          <w:p w14:paraId="19A72B86" w14:textId="668D91C9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300,00</w:t>
            </w:r>
          </w:p>
        </w:tc>
      </w:tr>
      <w:tr w:rsidR="00A52DD1" w14:paraId="70194660" w14:textId="77777777" w:rsidTr="00A52DD1">
        <w:tc>
          <w:tcPr>
            <w:tcW w:w="1302" w:type="dxa"/>
            <w:vMerge/>
          </w:tcPr>
          <w:p w14:paraId="7AA7D8CD" w14:textId="7777777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14351A33" w14:textId="444BA78D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Tendas/Barracas 2x2</w:t>
            </w:r>
          </w:p>
        </w:tc>
        <w:tc>
          <w:tcPr>
            <w:tcW w:w="1656" w:type="dxa"/>
          </w:tcPr>
          <w:p w14:paraId="0CDE7292" w14:textId="5F6A6009" w:rsidR="00A52DD1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6D2C8B">
              <w:rPr>
                <w:rFonts w:ascii="Calibri" w:hAnsi="Calibri" w:cs="Calibri"/>
                <w:sz w:val="23"/>
                <w:szCs w:val="23"/>
              </w:rPr>
              <w:t>Diária</w:t>
            </w:r>
          </w:p>
        </w:tc>
        <w:tc>
          <w:tcPr>
            <w:tcW w:w="1553" w:type="dxa"/>
          </w:tcPr>
          <w:p w14:paraId="543AD564" w14:textId="14A80542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250,00</w:t>
            </w:r>
          </w:p>
        </w:tc>
      </w:tr>
      <w:tr w:rsidR="00A52DD1" w14:paraId="7CCDD799" w14:textId="77777777" w:rsidTr="00A52DD1">
        <w:tc>
          <w:tcPr>
            <w:tcW w:w="1302" w:type="dxa"/>
            <w:vMerge/>
          </w:tcPr>
          <w:p w14:paraId="14ADC40B" w14:textId="77777777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69469483" w14:textId="7A356966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Grid em alumínio Q50 – medindo 8x4</w:t>
            </w:r>
          </w:p>
        </w:tc>
        <w:tc>
          <w:tcPr>
            <w:tcW w:w="1656" w:type="dxa"/>
          </w:tcPr>
          <w:p w14:paraId="7D400B30" w14:textId="0EF33102" w:rsidR="00A52DD1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6D2C8B">
              <w:rPr>
                <w:rFonts w:ascii="Calibri" w:hAnsi="Calibri" w:cs="Calibri"/>
                <w:sz w:val="23"/>
                <w:szCs w:val="23"/>
              </w:rPr>
              <w:t>Diária</w:t>
            </w:r>
          </w:p>
        </w:tc>
        <w:tc>
          <w:tcPr>
            <w:tcW w:w="1553" w:type="dxa"/>
          </w:tcPr>
          <w:p w14:paraId="53BC6079" w14:textId="4CDE0A5A" w:rsidR="00A52DD1" w:rsidRPr="00741E29" w:rsidRDefault="00A52DD1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2.500,00</w:t>
            </w:r>
          </w:p>
        </w:tc>
      </w:tr>
      <w:tr w:rsidR="00A52DD1" w14:paraId="40B46B3C" w14:textId="77777777" w:rsidTr="00A52DD1">
        <w:tc>
          <w:tcPr>
            <w:tcW w:w="1302" w:type="dxa"/>
            <w:vMerge w:val="restart"/>
          </w:tcPr>
          <w:p w14:paraId="7FD4FA05" w14:textId="13E87456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Decoração</w:t>
            </w:r>
          </w:p>
        </w:tc>
        <w:tc>
          <w:tcPr>
            <w:tcW w:w="3983" w:type="dxa"/>
          </w:tcPr>
          <w:p w14:paraId="28889252" w14:textId="4452AA8A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Decoração em evento de espaço de grande porte</w:t>
            </w:r>
          </w:p>
        </w:tc>
        <w:tc>
          <w:tcPr>
            <w:tcW w:w="1656" w:type="dxa"/>
          </w:tcPr>
          <w:p w14:paraId="453FD44A" w14:textId="6E8F925D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Serviços</w:t>
            </w:r>
          </w:p>
        </w:tc>
        <w:tc>
          <w:tcPr>
            <w:tcW w:w="1553" w:type="dxa"/>
          </w:tcPr>
          <w:p w14:paraId="1A621B0C" w14:textId="7ABF3F35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D63396">
              <w:rPr>
                <w:rFonts w:ascii="Calibri" w:hAnsi="Calibri" w:cs="Calibri"/>
                <w:sz w:val="23"/>
                <w:szCs w:val="23"/>
              </w:rPr>
              <w:t>6</w:t>
            </w:r>
            <w:r>
              <w:rPr>
                <w:rFonts w:ascii="Calibri" w:hAnsi="Calibri" w:cs="Calibri"/>
                <w:sz w:val="23"/>
                <w:szCs w:val="23"/>
              </w:rPr>
              <w:t>.000,00</w:t>
            </w:r>
          </w:p>
        </w:tc>
      </w:tr>
      <w:tr w:rsidR="00A52DD1" w14:paraId="583FC3B8" w14:textId="77777777" w:rsidTr="00A52DD1">
        <w:tc>
          <w:tcPr>
            <w:tcW w:w="1302" w:type="dxa"/>
            <w:vMerge/>
          </w:tcPr>
          <w:p w14:paraId="79FEBBA5" w14:textId="77777777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3C719344" w14:textId="4C99BAEB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Decorador</w:t>
            </w:r>
          </w:p>
        </w:tc>
        <w:tc>
          <w:tcPr>
            <w:tcW w:w="1656" w:type="dxa"/>
          </w:tcPr>
          <w:p w14:paraId="2CE53A51" w14:textId="30A647DC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Serviços</w:t>
            </w:r>
          </w:p>
        </w:tc>
        <w:tc>
          <w:tcPr>
            <w:tcW w:w="1553" w:type="dxa"/>
          </w:tcPr>
          <w:p w14:paraId="6C2B67F3" w14:textId="3448E2E1" w:rsidR="00A52DD1" w:rsidRPr="00741E29" w:rsidRDefault="00D63396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</w:t>
            </w:r>
            <w:r w:rsidR="00A52DD1">
              <w:rPr>
                <w:rFonts w:ascii="Calibri" w:hAnsi="Calibri" w:cs="Calibri"/>
                <w:sz w:val="23"/>
                <w:szCs w:val="23"/>
              </w:rPr>
              <w:t>.000,00</w:t>
            </w:r>
          </w:p>
        </w:tc>
      </w:tr>
      <w:tr w:rsidR="00D63396" w14:paraId="33340F08" w14:textId="77777777" w:rsidTr="00A52DD1">
        <w:tc>
          <w:tcPr>
            <w:tcW w:w="1302" w:type="dxa"/>
            <w:vMerge w:val="restart"/>
          </w:tcPr>
          <w:p w14:paraId="47FAA072" w14:textId="77777777" w:rsidR="00D63396" w:rsidRDefault="00D63396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Serviços/</w:t>
            </w:r>
          </w:p>
          <w:p w14:paraId="33E75312" w14:textId="4B8EFFDD" w:rsidR="00D63396" w:rsidRPr="00741E29" w:rsidRDefault="00D63396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Atrações</w:t>
            </w:r>
          </w:p>
        </w:tc>
        <w:tc>
          <w:tcPr>
            <w:tcW w:w="3983" w:type="dxa"/>
          </w:tcPr>
          <w:p w14:paraId="4C6AA9C9" w14:textId="63F5431F" w:rsidR="00D63396" w:rsidRPr="00741E29" w:rsidRDefault="00D63396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Grupo de Quadrilha Junina Local</w:t>
            </w:r>
          </w:p>
        </w:tc>
        <w:tc>
          <w:tcPr>
            <w:tcW w:w="1656" w:type="dxa"/>
          </w:tcPr>
          <w:p w14:paraId="69FE5B73" w14:textId="46ACCB05" w:rsidR="00D63396" w:rsidRPr="00741E29" w:rsidRDefault="00D63396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Cachê</w:t>
            </w:r>
          </w:p>
        </w:tc>
        <w:tc>
          <w:tcPr>
            <w:tcW w:w="1553" w:type="dxa"/>
          </w:tcPr>
          <w:p w14:paraId="33007277" w14:textId="65BCB2A5" w:rsidR="00D63396" w:rsidRPr="00741E29" w:rsidRDefault="00D63396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4.000,00</w:t>
            </w:r>
          </w:p>
        </w:tc>
      </w:tr>
      <w:tr w:rsidR="00D63396" w14:paraId="485F1D8E" w14:textId="77777777" w:rsidTr="00A52DD1">
        <w:tc>
          <w:tcPr>
            <w:tcW w:w="1302" w:type="dxa"/>
            <w:vMerge/>
          </w:tcPr>
          <w:p w14:paraId="470528D1" w14:textId="77777777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2BFBC719" w14:textId="220EAE38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Grupo de Quadrilha Junina Adulta - Regional</w:t>
            </w:r>
          </w:p>
        </w:tc>
        <w:tc>
          <w:tcPr>
            <w:tcW w:w="1656" w:type="dxa"/>
          </w:tcPr>
          <w:p w14:paraId="590DCE45" w14:textId="4F51FE4D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33C32">
              <w:rPr>
                <w:rFonts w:ascii="Calibri" w:hAnsi="Calibri" w:cs="Calibri"/>
                <w:sz w:val="23"/>
                <w:szCs w:val="23"/>
              </w:rPr>
              <w:t>Cachê</w:t>
            </w:r>
          </w:p>
        </w:tc>
        <w:tc>
          <w:tcPr>
            <w:tcW w:w="1553" w:type="dxa"/>
          </w:tcPr>
          <w:p w14:paraId="7511D682" w14:textId="1829D62D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10.000,00</w:t>
            </w:r>
          </w:p>
        </w:tc>
      </w:tr>
      <w:tr w:rsidR="00D63396" w14:paraId="17D34D94" w14:textId="77777777" w:rsidTr="00A52DD1">
        <w:tc>
          <w:tcPr>
            <w:tcW w:w="1302" w:type="dxa"/>
            <w:vMerge/>
          </w:tcPr>
          <w:p w14:paraId="4157BF0B" w14:textId="77777777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5E48F172" w14:textId="6C407CF4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Grupo artístico – Estilo Forró Pé Serra Composição de até 04 membros</w:t>
            </w:r>
          </w:p>
        </w:tc>
        <w:tc>
          <w:tcPr>
            <w:tcW w:w="1656" w:type="dxa"/>
          </w:tcPr>
          <w:p w14:paraId="31BD0E8F" w14:textId="1795B1C2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33C32">
              <w:rPr>
                <w:rFonts w:ascii="Calibri" w:hAnsi="Calibri" w:cs="Calibri"/>
                <w:sz w:val="23"/>
                <w:szCs w:val="23"/>
              </w:rPr>
              <w:t>Cachê</w:t>
            </w:r>
          </w:p>
        </w:tc>
        <w:tc>
          <w:tcPr>
            <w:tcW w:w="1553" w:type="dxa"/>
          </w:tcPr>
          <w:p w14:paraId="2F638432" w14:textId="4EBA21CB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1.500,00</w:t>
            </w:r>
          </w:p>
        </w:tc>
      </w:tr>
      <w:tr w:rsidR="00D63396" w14:paraId="1A0FC592" w14:textId="77777777" w:rsidTr="00A52DD1">
        <w:tc>
          <w:tcPr>
            <w:tcW w:w="1302" w:type="dxa"/>
            <w:vMerge/>
          </w:tcPr>
          <w:p w14:paraId="56348E6B" w14:textId="77777777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394874BD" w14:textId="730C7C5C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Grupo de Dança Tradicional – Maneiro Pau</w:t>
            </w:r>
          </w:p>
        </w:tc>
        <w:tc>
          <w:tcPr>
            <w:tcW w:w="1656" w:type="dxa"/>
          </w:tcPr>
          <w:p w14:paraId="1EC40483" w14:textId="64D11486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33C32">
              <w:rPr>
                <w:rFonts w:ascii="Calibri" w:hAnsi="Calibri" w:cs="Calibri"/>
                <w:sz w:val="23"/>
                <w:szCs w:val="23"/>
              </w:rPr>
              <w:t>Cachê</w:t>
            </w:r>
          </w:p>
        </w:tc>
        <w:tc>
          <w:tcPr>
            <w:tcW w:w="1553" w:type="dxa"/>
          </w:tcPr>
          <w:p w14:paraId="2BB356A5" w14:textId="392C0018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1.500,00</w:t>
            </w:r>
          </w:p>
        </w:tc>
      </w:tr>
      <w:tr w:rsidR="00D63396" w14:paraId="242BE535" w14:textId="77777777" w:rsidTr="00A52DD1">
        <w:tc>
          <w:tcPr>
            <w:tcW w:w="1302" w:type="dxa"/>
            <w:vMerge/>
          </w:tcPr>
          <w:p w14:paraId="1F6CE179" w14:textId="77777777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2F129EA6" w14:textId="3601CF49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Coreógrafo de Quadrilha Junina e de Grupos das Tradições.</w:t>
            </w:r>
          </w:p>
        </w:tc>
        <w:tc>
          <w:tcPr>
            <w:tcW w:w="1656" w:type="dxa"/>
          </w:tcPr>
          <w:p w14:paraId="1CD747E5" w14:textId="440D4999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 w:rsidRPr="00733C32">
              <w:rPr>
                <w:rFonts w:ascii="Calibri" w:hAnsi="Calibri" w:cs="Calibri"/>
                <w:sz w:val="23"/>
                <w:szCs w:val="23"/>
              </w:rPr>
              <w:t>Cachê</w:t>
            </w:r>
          </w:p>
        </w:tc>
        <w:tc>
          <w:tcPr>
            <w:tcW w:w="1553" w:type="dxa"/>
          </w:tcPr>
          <w:p w14:paraId="785D08EA" w14:textId="67216AE2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1.000,00</w:t>
            </w:r>
          </w:p>
        </w:tc>
      </w:tr>
      <w:tr w:rsidR="00D63396" w14:paraId="5FF141A2" w14:textId="77777777" w:rsidTr="00A52DD1">
        <w:tc>
          <w:tcPr>
            <w:tcW w:w="1302" w:type="dxa"/>
            <w:vMerge/>
          </w:tcPr>
          <w:p w14:paraId="6701022D" w14:textId="77777777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2CBD6DE9" w14:textId="77777777" w:rsidR="00D63396" w:rsidRPr="00741E29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6" w:type="dxa"/>
          </w:tcPr>
          <w:p w14:paraId="7A2E5D41" w14:textId="77777777" w:rsidR="00D63396" w:rsidRPr="00733C32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3" w:type="dxa"/>
          </w:tcPr>
          <w:p w14:paraId="5FBC901B" w14:textId="77777777" w:rsidR="00D63396" w:rsidRDefault="00D63396" w:rsidP="00A52DD1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A52DD1" w14:paraId="22134509" w14:textId="77777777" w:rsidTr="00A52DD1">
        <w:tc>
          <w:tcPr>
            <w:tcW w:w="1302" w:type="dxa"/>
            <w:vMerge w:val="restart"/>
          </w:tcPr>
          <w:p w14:paraId="1659633B" w14:textId="2544157E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>Outros</w:t>
            </w:r>
          </w:p>
        </w:tc>
        <w:tc>
          <w:tcPr>
            <w:tcW w:w="3983" w:type="dxa"/>
          </w:tcPr>
          <w:p w14:paraId="7E407CF6" w14:textId="163D7C3D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 xml:space="preserve">Hidratação - água mineral de </w:t>
            </w:r>
            <w:r>
              <w:rPr>
                <w:rFonts w:ascii="Calibri" w:hAnsi="Calibri" w:cs="Calibri"/>
                <w:sz w:val="23"/>
                <w:szCs w:val="23"/>
              </w:rPr>
              <w:t>5</w:t>
            </w:r>
            <w:r w:rsidRPr="00741E29">
              <w:rPr>
                <w:rFonts w:ascii="Calibri" w:hAnsi="Calibri" w:cs="Calibri"/>
                <w:sz w:val="23"/>
                <w:szCs w:val="23"/>
              </w:rPr>
              <w:t>00 ml</w:t>
            </w:r>
          </w:p>
        </w:tc>
        <w:tc>
          <w:tcPr>
            <w:tcW w:w="1656" w:type="dxa"/>
          </w:tcPr>
          <w:p w14:paraId="044A3907" w14:textId="1A7958EA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Unidade</w:t>
            </w:r>
          </w:p>
        </w:tc>
        <w:tc>
          <w:tcPr>
            <w:tcW w:w="1553" w:type="dxa"/>
          </w:tcPr>
          <w:p w14:paraId="0B06E1DB" w14:textId="19FB5561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2,00</w:t>
            </w:r>
          </w:p>
        </w:tc>
      </w:tr>
      <w:tr w:rsidR="00A52DD1" w14:paraId="5E634580" w14:textId="77777777" w:rsidTr="00A52DD1">
        <w:tc>
          <w:tcPr>
            <w:tcW w:w="1302" w:type="dxa"/>
            <w:vMerge/>
          </w:tcPr>
          <w:p w14:paraId="119A696C" w14:textId="77777777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983" w:type="dxa"/>
          </w:tcPr>
          <w:p w14:paraId="6BCB1D23" w14:textId="22A47E58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 w:rsidRPr="00741E29">
              <w:rPr>
                <w:rFonts w:ascii="Calibri" w:hAnsi="Calibri" w:cs="Calibri"/>
                <w:sz w:val="23"/>
                <w:szCs w:val="23"/>
              </w:rPr>
              <w:t xml:space="preserve">Kit lanche contendo um </w:t>
            </w:r>
            <w:r w:rsidR="00CA0285" w:rsidRPr="00741E29">
              <w:rPr>
                <w:rFonts w:ascii="Calibri" w:hAnsi="Calibri" w:cs="Calibri"/>
                <w:sz w:val="23"/>
                <w:szCs w:val="23"/>
              </w:rPr>
              <w:t>sanduich</w:t>
            </w:r>
            <w:r w:rsidR="00CA0285">
              <w:rPr>
                <w:rFonts w:ascii="Calibri" w:hAnsi="Calibri" w:cs="Calibri"/>
                <w:sz w:val="23"/>
                <w:szCs w:val="23"/>
              </w:rPr>
              <w:t xml:space="preserve">e (pão bola, carne, queijo, verdura) </w:t>
            </w:r>
            <w:r w:rsidRPr="00741E29">
              <w:rPr>
                <w:rFonts w:ascii="Calibri" w:hAnsi="Calibri" w:cs="Calibri"/>
                <w:sz w:val="23"/>
                <w:szCs w:val="23"/>
              </w:rPr>
              <w:t>e 01 copo suco</w:t>
            </w:r>
            <w:r w:rsidR="00CA0285">
              <w:rPr>
                <w:rFonts w:ascii="Calibri" w:hAnsi="Calibri" w:cs="Calibri"/>
                <w:sz w:val="23"/>
                <w:szCs w:val="23"/>
              </w:rPr>
              <w:t xml:space="preserve"> de 150ml</w:t>
            </w:r>
          </w:p>
        </w:tc>
        <w:tc>
          <w:tcPr>
            <w:tcW w:w="1656" w:type="dxa"/>
          </w:tcPr>
          <w:p w14:paraId="2C216465" w14:textId="12343902" w:rsidR="00A52DD1" w:rsidRPr="00741E29" w:rsidRDefault="00A52DD1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Kit</w:t>
            </w:r>
          </w:p>
        </w:tc>
        <w:tc>
          <w:tcPr>
            <w:tcW w:w="1553" w:type="dxa"/>
          </w:tcPr>
          <w:p w14:paraId="6A29BDCD" w14:textId="5D48566C" w:rsidR="00A52DD1" w:rsidRPr="00741E29" w:rsidRDefault="00CA0285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15,00</w:t>
            </w:r>
          </w:p>
        </w:tc>
      </w:tr>
      <w:tr w:rsidR="00D63396" w14:paraId="2E2FCAE3" w14:textId="77777777" w:rsidTr="00161A1B">
        <w:tc>
          <w:tcPr>
            <w:tcW w:w="8494" w:type="dxa"/>
            <w:gridSpan w:val="4"/>
          </w:tcPr>
          <w:p w14:paraId="413876BB" w14:textId="081B4F2A" w:rsidR="00D63396" w:rsidRPr="00741E29" w:rsidRDefault="00D63396" w:rsidP="00552EDA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 valor de outros itens, necessários à realização do Evento, não elencados nesta tabela podem ter como referência outras bases de dados.</w:t>
            </w:r>
          </w:p>
        </w:tc>
      </w:tr>
    </w:tbl>
    <w:p w14:paraId="3B3400C9" w14:textId="3FF95259" w:rsidR="00552EDA" w:rsidRDefault="00552EDA" w:rsidP="00741E29">
      <w:pPr>
        <w:jc w:val="center"/>
      </w:pPr>
      <w:r>
        <w:t>ANEXO VII</w:t>
      </w:r>
    </w:p>
    <w:p w14:paraId="3FE29FD9" w14:textId="59911E50" w:rsidR="00D63396" w:rsidRPr="00552EDA" w:rsidRDefault="00D63396" w:rsidP="00741E29">
      <w:pPr>
        <w:jc w:val="center"/>
      </w:pPr>
      <w:r>
        <w:t>TABELA REFERENCIAL DE VALORES</w:t>
      </w:r>
    </w:p>
    <w:sectPr w:rsidR="00D63396" w:rsidRPr="00552ED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6C6C" w14:textId="77777777" w:rsidR="00D7465D" w:rsidRDefault="00D7465D" w:rsidP="008D205C">
      <w:pPr>
        <w:spacing w:after="0" w:line="240" w:lineRule="auto"/>
      </w:pPr>
      <w:r>
        <w:separator/>
      </w:r>
    </w:p>
  </w:endnote>
  <w:endnote w:type="continuationSeparator" w:id="0">
    <w:p w14:paraId="751F8E0C" w14:textId="77777777" w:rsidR="00D7465D" w:rsidRDefault="00D7465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F3FE1A4" w:rsidR="008D205C" w:rsidRDefault="001B528B" w:rsidP="008D205C">
    <w:pPr>
      <w:pStyle w:val="Rodap"/>
      <w:jc w:val="center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4BC9537" wp14:editId="437743BC">
          <wp:simplePos x="0" y="0"/>
          <wp:positionH relativeFrom="column">
            <wp:posOffset>-441960</wp:posOffset>
          </wp:positionH>
          <wp:positionV relativeFrom="paragraph">
            <wp:posOffset>-118110</wp:posOffset>
          </wp:positionV>
          <wp:extent cx="2247900" cy="589915"/>
          <wp:effectExtent l="0" t="0" r="0" b="635"/>
          <wp:wrapNone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1A3">
      <w:rPr>
        <w:noProof/>
      </w:rPr>
      <w:drawing>
        <wp:anchor distT="0" distB="0" distL="114300" distR="114300" simplePos="0" relativeHeight="251658240" behindDoc="1" locked="0" layoutInCell="1" allowOverlap="1" wp14:anchorId="4713233E" wp14:editId="7F3F68D8">
          <wp:simplePos x="0" y="0"/>
          <wp:positionH relativeFrom="column">
            <wp:posOffset>2698115</wp:posOffset>
          </wp:positionH>
          <wp:positionV relativeFrom="page">
            <wp:posOffset>9906000</wp:posOffset>
          </wp:positionV>
          <wp:extent cx="3364865" cy="69532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3411" w14:textId="77777777" w:rsidR="00D7465D" w:rsidRDefault="00D7465D" w:rsidP="008D205C">
      <w:pPr>
        <w:spacing w:after="0" w:line="240" w:lineRule="auto"/>
      </w:pPr>
      <w:r>
        <w:separator/>
      </w:r>
    </w:p>
  </w:footnote>
  <w:footnote w:type="continuationSeparator" w:id="0">
    <w:p w14:paraId="300BE256" w14:textId="77777777" w:rsidR="00D7465D" w:rsidRDefault="00D7465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62E4C65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2D272D5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898"/>
    <w:rsid w:val="000C31FE"/>
    <w:rsid w:val="00184B73"/>
    <w:rsid w:val="001B528B"/>
    <w:rsid w:val="00204157"/>
    <w:rsid w:val="00210B51"/>
    <w:rsid w:val="0022770D"/>
    <w:rsid w:val="002529CA"/>
    <w:rsid w:val="00274FD2"/>
    <w:rsid w:val="003075F3"/>
    <w:rsid w:val="003E360E"/>
    <w:rsid w:val="003F47A1"/>
    <w:rsid w:val="0042073A"/>
    <w:rsid w:val="004526BE"/>
    <w:rsid w:val="00503649"/>
    <w:rsid w:val="0051123B"/>
    <w:rsid w:val="00552EDA"/>
    <w:rsid w:val="005878C6"/>
    <w:rsid w:val="005B41A3"/>
    <w:rsid w:val="006A12F2"/>
    <w:rsid w:val="006D28A8"/>
    <w:rsid w:val="00741E29"/>
    <w:rsid w:val="00746175"/>
    <w:rsid w:val="00890764"/>
    <w:rsid w:val="008D205C"/>
    <w:rsid w:val="00937B73"/>
    <w:rsid w:val="00955E8D"/>
    <w:rsid w:val="009F20C2"/>
    <w:rsid w:val="00A40058"/>
    <w:rsid w:val="00A52DD1"/>
    <w:rsid w:val="00A6295A"/>
    <w:rsid w:val="00AA1732"/>
    <w:rsid w:val="00B3017A"/>
    <w:rsid w:val="00B434BF"/>
    <w:rsid w:val="00B83FAF"/>
    <w:rsid w:val="00C1150E"/>
    <w:rsid w:val="00CA0285"/>
    <w:rsid w:val="00D63396"/>
    <w:rsid w:val="00D7465D"/>
    <w:rsid w:val="00E221C0"/>
    <w:rsid w:val="00E82AA9"/>
    <w:rsid w:val="00EE7D30"/>
    <w:rsid w:val="00F50DA1"/>
    <w:rsid w:val="00F779A2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2</cp:revision>
  <dcterms:created xsi:type="dcterms:W3CDTF">2026-04-29T13:50:00Z</dcterms:created>
  <dcterms:modified xsi:type="dcterms:W3CDTF">2026-04-29T13:50:00Z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